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56E14" w14:textId="77777777" w:rsidR="00DC5178" w:rsidRPr="00B44049" w:rsidRDefault="00DC5178" w:rsidP="00DC5178">
      <w:pPr>
        <w:pageBreakBefore/>
        <w:jc w:val="right"/>
        <w:rPr>
          <w:rFonts w:asciiTheme="minorHAnsi" w:hAnsiTheme="minorHAnsi"/>
          <w:bCs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t>Приложение № 3</w:t>
      </w:r>
    </w:p>
    <w:p w14:paraId="357CB87A" w14:textId="77777777" w:rsidR="00DC5178" w:rsidRPr="00B44049" w:rsidRDefault="00DC5178" w:rsidP="00DC5178">
      <w:pPr>
        <w:jc w:val="right"/>
        <w:rPr>
          <w:rFonts w:asciiTheme="minorHAnsi" w:hAnsiTheme="minorHAnsi"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t>к Договору управления Многоквартирным домом</w:t>
      </w:r>
    </w:p>
    <w:p w14:paraId="0CBDF78A" w14:textId="77777777" w:rsidR="00DC5178" w:rsidRPr="00B44049" w:rsidRDefault="00DC5178" w:rsidP="00DC5178">
      <w:pPr>
        <w:pStyle w:val="ConsPlusNormal"/>
        <w:widowControl/>
        <w:ind w:firstLine="0"/>
        <w:jc w:val="right"/>
        <w:rPr>
          <w:rFonts w:asciiTheme="minorHAnsi" w:hAnsiTheme="minorHAnsi" w:cs="Times New Roman"/>
          <w:sz w:val="18"/>
          <w:szCs w:val="18"/>
        </w:rPr>
      </w:pPr>
    </w:p>
    <w:p w14:paraId="4991D076" w14:textId="77777777" w:rsidR="00616D61" w:rsidRPr="00B44049" w:rsidRDefault="00616D61" w:rsidP="00DC5178">
      <w:pPr>
        <w:pStyle w:val="ConsPlusNormal"/>
        <w:widowControl/>
        <w:ind w:firstLine="0"/>
        <w:jc w:val="center"/>
        <w:rPr>
          <w:rFonts w:asciiTheme="minorHAnsi" w:hAnsiTheme="minorHAnsi" w:cs="Times New Roman"/>
          <w:bCs/>
          <w:sz w:val="18"/>
          <w:szCs w:val="18"/>
        </w:rPr>
      </w:pPr>
    </w:p>
    <w:p w14:paraId="6ECE2D17" w14:textId="77777777" w:rsidR="00DC5178" w:rsidRPr="00B44049" w:rsidRDefault="00DC5178" w:rsidP="00DC5178">
      <w:pPr>
        <w:pStyle w:val="ConsPlusNormal"/>
        <w:widowControl/>
        <w:ind w:firstLine="0"/>
        <w:jc w:val="center"/>
        <w:rPr>
          <w:rFonts w:asciiTheme="minorHAnsi" w:hAnsiTheme="minorHAnsi" w:cs="Times New Roman"/>
          <w:bCs/>
          <w:sz w:val="18"/>
          <w:szCs w:val="18"/>
        </w:rPr>
      </w:pPr>
      <w:r w:rsidRPr="00B44049">
        <w:rPr>
          <w:rFonts w:asciiTheme="minorHAnsi" w:hAnsiTheme="minorHAnsi" w:cs="Times New Roman"/>
          <w:bCs/>
          <w:sz w:val="18"/>
          <w:szCs w:val="18"/>
        </w:rPr>
        <w:t xml:space="preserve">СОСТАВ И ПЕРИОДИЧНОСТЬ РАБОТ ПО СОДЕРЖАНИЮ </w:t>
      </w:r>
    </w:p>
    <w:p w14:paraId="76A4C1E4" w14:textId="77777777" w:rsidR="00DC5178" w:rsidRPr="00B44049" w:rsidRDefault="00DC5178" w:rsidP="00DC5178">
      <w:pPr>
        <w:pStyle w:val="ConsPlusNormal"/>
        <w:widowControl/>
        <w:ind w:firstLine="0"/>
        <w:jc w:val="center"/>
        <w:rPr>
          <w:rFonts w:asciiTheme="minorHAnsi" w:hAnsiTheme="minorHAnsi" w:cs="Times New Roman"/>
          <w:bCs/>
          <w:sz w:val="18"/>
          <w:szCs w:val="18"/>
        </w:rPr>
      </w:pPr>
      <w:r w:rsidRPr="00B44049">
        <w:rPr>
          <w:rFonts w:asciiTheme="minorHAnsi" w:hAnsiTheme="minorHAnsi" w:cs="Times New Roman"/>
          <w:bCs/>
          <w:sz w:val="18"/>
          <w:szCs w:val="18"/>
        </w:rPr>
        <w:t>ОБЩЕГО ИМУЩЕСТВА МНОГОКВАРТИРНОГО ДОМА</w:t>
      </w:r>
    </w:p>
    <w:p w14:paraId="79F70E10" w14:textId="77777777" w:rsidR="00616D61" w:rsidRPr="00B44049" w:rsidRDefault="00616D61" w:rsidP="00B44049">
      <w:pPr>
        <w:pStyle w:val="ConsPlusNormal"/>
        <w:widowControl/>
        <w:ind w:firstLine="0"/>
        <w:rPr>
          <w:rFonts w:asciiTheme="minorHAnsi" w:hAnsiTheme="minorHAnsi" w:cs="Times New Roman"/>
          <w:bCs/>
          <w:sz w:val="18"/>
          <w:szCs w:val="18"/>
        </w:rPr>
      </w:pPr>
    </w:p>
    <w:p w14:paraId="40BC5712" w14:textId="77777777" w:rsidR="00DC5178" w:rsidRPr="00B44049" w:rsidRDefault="00DC5178" w:rsidP="00DC5178">
      <w:pPr>
        <w:jc w:val="both"/>
        <w:rPr>
          <w:rFonts w:asciiTheme="minorHAnsi" w:hAnsiTheme="minorHAnsi"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t>1. Состав и периодичность работ по содержанию помещений общего пользования (выполняется в зависимости от этажности дома)</w:t>
      </w:r>
    </w:p>
    <w:tbl>
      <w:tblPr>
        <w:tblW w:w="1050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91"/>
        <w:gridCol w:w="6967"/>
        <w:gridCol w:w="3144"/>
      </w:tblGrid>
      <w:tr w:rsidR="00DC5178" w:rsidRPr="00B44049" w14:paraId="6E92A277" w14:textId="77777777" w:rsidTr="00DC5178">
        <w:trPr>
          <w:trHeight w:val="22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536E4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№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78B25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Перечень работ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B46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Периодичность </w:t>
            </w:r>
          </w:p>
        </w:tc>
      </w:tr>
      <w:tr w:rsidR="00DC5178" w:rsidRPr="00B44049" w14:paraId="1A22E4B1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FA15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9F62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Влажное подметание лестничных площадок и маршей до 3 –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го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 xml:space="preserve"> этажа включительно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5A75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 раза в неделю</w:t>
            </w:r>
          </w:p>
        </w:tc>
      </w:tr>
      <w:tr w:rsidR="00DC5178" w:rsidRPr="00B44049" w14:paraId="139043DD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17E4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D6B82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205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 раза в неделю</w:t>
            </w:r>
          </w:p>
        </w:tc>
      </w:tr>
      <w:tr w:rsidR="00DC5178" w:rsidRPr="00B44049" w14:paraId="2E5E388E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8320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5027A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Мытье лестничных площадок и маршей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CF6D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1 раз в месяц </w:t>
            </w:r>
          </w:p>
        </w:tc>
      </w:tr>
      <w:tr w:rsidR="00DC5178" w:rsidRPr="00B44049" w14:paraId="01CD349D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C5CA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B4DEE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869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год</w:t>
            </w:r>
          </w:p>
        </w:tc>
      </w:tr>
      <w:tr w:rsidR="00DC5178" w:rsidRPr="00B44049" w14:paraId="64CA61FC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11C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EAF41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Влажная протирка подоконников, оконных решеток, перил лестниц, шкафов для электросчетчиков слаботочных устройств, почтовых ящиков  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FE53" w14:textId="29DE2DC6" w:rsidR="00DC5178" w:rsidRPr="00B44049" w:rsidRDefault="00F70680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 раз в </w:t>
            </w:r>
            <w:r w:rsidR="00DC5178" w:rsidRPr="00B44049">
              <w:rPr>
                <w:rFonts w:asciiTheme="minorHAnsi" w:hAnsiTheme="minorHAnsi"/>
                <w:sz w:val="18"/>
                <w:szCs w:val="18"/>
              </w:rPr>
              <w:t>месяц</w:t>
            </w:r>
          </w:p>
        </w:tc>
      </w:tr>
      <w:tr w:rsidR="00DC5178" w:rsidRPr="00B44049" w14:paraId="529E82A7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DE45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E286F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Мытье окон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1F1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год</w:t>
            </w:r>
          </w:p>
        </w:tc>
      </w:tr>
    </w:tbl>
    <w:p w14:paraId="26071257" w14:textId="77777777" w:rsidR="00DC5178" w:rsidRPr="00B44049" w:rsidRDefault="00DC5178" w:rsidP="00DC5178">
      <w:pPr>
        <w:rPr>
          <w:rFonts w:asciiTheme="minorHAnsi" w:hAnsiTheme="minorHAnsi"/>
          <w:bCs/>
          <w:sz w:val="18"/>
          <w:szCs w:val="18"/>
        </w:rPr>
      </w:pPr>
    </w:p>
    <w:p w14:paraId="78576CFE" w14:textId="77777777" w:rsidR="00DC5178" w:rsidRPr="00B44049" w:rsidRDefault="00DC5178" w:rsidP="00DC5178">
      <w:pPr>
        <w:rPr>
          <w:rFonts w:asciiTheme="minorHAnsi" w:hAnsiTheme="minorHAnsi"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t>2. Состав и периодичность работ по содержанию лифта(</w:t>
      </w:r>
      <w:proofErr w:type="spellStart"/>
      <w:r w:rsidRPr="00B44049">
        <w:rPr>
          <w:rFonts w:asciiTheme="minorHAnsi" w:hAnsiTheme="minorHAnsi"/>
          <w:bCs/>
          <w:sz w:val="18"/>
          <w:szCs w:val="18"/>
        </w:rPr>
        <w:t>ов</w:t>
      </w:r>
      <w:proofErr w:type="spellEnd"/>
      <w:r w:rsidRPr="00B44049">
        <w:rPr>
          <w:rFonts w:asciiTheme="minorHAnsi" w:hAnsiTheme="minorHAnsi"/>
          <w:bCs/>
          <w:sz w:val="18"/>
          <w:szCs w:val="18"/>
        </w:rPr>
        <w:t>) (выполняется при оборудовании дома лифтом)</w:t>
      </w:r>
    </w:p>
    <w:tbl>
      <w:tblPr>
        <w:tblW w:w="1050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91"/>
        <w:gridCol w:w="6967"/>
        <w:gridCol w:w="3144"/>
      </w:tblGrid>
      <w:tr w:rsidR="00DC5178" w:rsidRPr="00B44049" w14:paraId="7C387A8D" w14:textId="77777777" w:rsidTr="00DC5178">
        <w:trPr>
          <w:trHeight w:val="13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D40DD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№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E2A0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Перечень работ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8D9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Периодичность</w:t>
            </w:r>
          </w:p>
        </w:tc>
      </w:tr>
      <w:tr w:rsidR="00DC5178" w:rsidRPr="00B44049" w14:paraId="1B66206E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26E2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9B766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Мытьё пола кабины лифта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91F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 раза в неделю</w:t>
            </w:r>
          </w:p>
        </w:tc>
      </w:tr>
      <w:tr w:rsidR="00DC5178" w:rsidRPr="00B44049" w14:paraId="6CCDBFE2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D20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568D6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Влажная протирка стен, дверей, плафонов и потолков кабины лифта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95FD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месяц</w:t>
            </w:r>
          </w:p>
        </w:tc>
      </w:tr>
      <w:tr w:rsidR="00DC5178" w:rsidRPr="00B44049" w14:paraId="62E439AE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72B0D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B6591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Техническое освидетельствование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4F5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год</w:t>
            </w:r>
          </w:p>
        </w:tc>
      </w:tr>
      <w:tr w:rsidR="00DC5178" w:rsidRPr="00B44049" w14:paraId="7EE97D19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5C53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AC1BD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Техническое обслуживание, диспетчерская связь 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60CD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постоянно</w:t>
            </w:r>
          </w:p>
        </w:tc>
      </w:tr>
    </w:tbl>
    <w:p w14:paraId="5E71261C" w14:textId="77777777" w:rsidR="00DC5178" w:rsidRPr="00B44049" w:rsidRDefault="00DC5178" w:rsidP="00DC5178">
      <w:pPr>
        <w:rPr>
          <w:rFonts w:asciiTheme="minorHAnsi" w:hAnsiTheme="minorHAnsi"/>
          <w:bCs/>
          <w:sz w:val="18"/>
          <w:szCs w:val="18"/>
        </w:rPr>
      </w:pPr>
    </w:p>
    <w:p w14:paraId="35CFEE18" w14:textId="77777777" w:rsidR="00DC5178" w:rsidRPr="00B44049" w:rsidRDefault="00DC5178" w:rsidP="00DC5178">
      <w:pPr>
        <w:jc w:val="both"/>
        <w:rPr>
          <w:rFonts w:asciiTheme="minorHAnsi" w:hAnsiTheme="minorHAnsi"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t>3. Состав и периодичность работ по содержанию придомовой территории (выполняется в соответствии с технологией уборки зависимости от классов территорий, уборочных площадей, при наличии технической возможности применяется уборка механизированным способом, в теплый и холодный период выполняются различные комплексы работ)</w:t>
      </w:r>
    </w:p>
    <w:tbl>
      <w:tblPr>
        <w:tblW w:w="1050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14"/>
        <w:gridCol w:w="6944"/>
        <w:gridCol w:w="3144"/>
      </w:tblGrid>
      <w:tr w:rsidR="00DC5178" w:rsidRPr="00B44049" w14:paraId="29FDF70A" w14:textId="77777777" w:rsidTr="00DC5178">
        <w:trPr>
          <w:trHeight w:val="4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DD41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№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ECAE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Перечень работ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CC01" w14:textId="77777777" w:rsidR="00DC5178" w:rsidRPr="00B44049" w:rsidRDefault="00DC5178" w:rsidP="002B51FD">
            <w:pPr>
              <w:snapToGri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5178" w:rsidRPr="00B44049" w14:paraId="4F89EBEF" w14:textId="77777777" w:rsidTr="00DC5178">
        <w:trPr>
          <w:trHeight w:val="64"/>
        </w:trPr>
        <w:tc>
          <w:tcPr>
            <w:tcW w:w="10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B08B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bCs/>
                <w:sz w:val="18"/>
                <w:szCs w:val="18"/>
              </w:rPr>
              <w:t>Холодный период</w:t>
            </w:r>
          </w:p>
        </w:tc>
      </w:tr>
      <w:tr w:rsidR="00DC5178" w:rsidRPr="00B44049" w14:paraId="5B609C95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D040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0FA21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Подметание свежевыпавшего снега толщиной до 2 см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9F9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сутки в дни снегопада</w:t>
            </w:r>
          </w:p>
        </w:tc>
      </w:tr>
      <w:tr w:rsidR="00DC5178" w:rsidRPr="00B44049" w14:paraId="1104A86F" w14:textId="77777777" w:rsidTr="00DC5178">
        <w:trPr>
          <w:trHeight w:val="8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E9D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F355A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Сдвигание свежевыпавшего снега толщиной слоя свыше 2 см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796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через 3 часа во время снегопада</w:t>
            </w:r>
          </w:p>
        </w:tc>
      </w:tr>
      <w:tr w:rsidR="00DC5178" w:rsidRPr="00B44049" w14:paraId="03658A45" w14:textId="77777777" w:rsidTr="00DC5178">
        <w:trPr>
          <w:trHeight w:val="53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E6464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E47C3" w14:textId="3FDA61B5" w:rsidR="00DC5178" w:rsidRPr="00B44049" w:rsidRDefault="00F70680" w:rsidP="002B51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Очистка </w:t>
            </w:r>
            <w:r w:rsidR="00DC5178" w:rsidRPr="00B44049">
              <w:rPr>
                <w:rFonts w:asciiTheme="minorHAnsi" w:hAnsiTheme="minorHAnsi"/>
                <w:sz w:val="18"/>
                <w:szCs w:val="18"/>
              </w:rPr>
              <w:t>территории от снега наносного происхождения (или подметание территорий, свободных от снежного покрова)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F25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2  суток в дни без снегопада</w:t>
            </w:r>
          </w:p>
        </w:tc>
      </w:tr>
      <w:tr w:rsidR="00DC5178" w:rsidRPr="00B44049" w14:paraId="4AD0F0A3" w14:textId="77777777" w:rsidTr="00DC5178">
        <w:trPr>
          <w:trHeight w:val="1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61A2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761DA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CDC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2 суток во время гололёда</w:t>
            </w:r>
          </w:p>
        </w:tc>
      </w:tr>
      <w:tr w:rsidR="00DC5178" w:rsidRPr="00B44049" w14:paraId="2AE03BA6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7BC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53D9D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Посыпка территории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противогололедными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 xml:space="preserve"> материалами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6BF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 во время гололёда</w:t>
            </w:r>
          </w:p>
        </w:tc>
      </w:tr>
      <w:tr w:rsidR="00DC5178" w:rsidRPr="00B44049" w14:paraId="2DF66B62" w14:textId="77777777" w:rsidTr="00DC5178">
        <w:trPr>
          <w:trHeight w:val="14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235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EC12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Очистка от мусора и промывка урн, установленных возле подъездов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7526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3 суток, при наличии</w:t>
            </w:r>
          </w:p>
          <w:p w14:paraId="1AB1B195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(промывка при необходимости – 1 раз в месяц)</w:t>
            </w:r>
          </w:p>
        </w:tc>
      </w:tr>
      <w:tr w:rsidR="00DC5178" w:rsidRPr="00B44049" w14:paraId="0A597E6B" w14:textId="77777777" w:rsidTr="00DC5178">
        <w:trPr>
          <w:trHeight w:val="20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68A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62855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3845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ежедневно</w:t>
            </w:r>
          </w:p>
        </w:tc>
      </w:tr>
      <w:tr w:rsidR="00DC5178" w:rsidRPr="00B44049" w14:paraId="4A8CA472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3901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A6A56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4BB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ежедневно</w:t>
            </w:r>
          </w:p>
        </w:tc>
      </w:tr>
      <w:tr w:rsidR="00DC5178" w:rsidRPr="00B44049" w14:paraId="1EFCD148" w14:textId="77777777" w:rsidTr="00DC5178">
        <w:trPr>
          <w:trHeight w:val="149"/>
        </w:trPr>
        <w:tc>
          <w:tcPr>
            <w:tcW w:w="10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D7CE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bCs/>
                <w:sz w:val="18"/>
                <w:szCs w:val="18"/>
              </w:rPr>
              <w:t>Теплый период</w:t>
            </w:r>
          </w:p>
        </w:tc>
      </w:tr>
      <w:tr w:rsidR="00DC5178" w:rsidRPr="00B44049" w14:paraId="49FBFD22" w14:textId="77777777" w:rsidTr="00DC5178">
        <w:trPr>
          <w:trHeight w:val="29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56F3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F2A2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Подметание территории в дни без осадков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1B6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сутки</w:t>
            </w:r>
          </w:p>
        </w:tc>
      </w:tr>
      <w:tr w:rsidR="00DC5178" w:rsidRPr="00B44049" w14:paraId="56CB6859" w14:textId="77777777" w:rsidTr="00DC5178">
        <w:trPr>
          <w:trHeight w:val="25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DC7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8A1BC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Очистка от мусора и промывка урн, установленных возле подъездов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A7B4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сутки (промывка - 2 раза в месяц)</w:t>
            </w:r>
          </w:p>
        </w:tc>
      </w:tr>
      <w:tr w:rsidR="00DC5178" w:rsidRPr="00B44049" w14:paraId="39AA721F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14D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07020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Уборка газонов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4F8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 раза в неделю</w:t>
            </w:r>
          </w:p>
        </w:tc>
      </w:tr>
      <w:tr w:rsidR="00DC5178" w:rsidRPr="00B44049" w14:paraId="7413D290" w14:textId="77777777" w:rsidTr="00DC5178">
        <w:trPr>
          <w:trHeight w:val="23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8D4F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E1EE8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Уборка спортивных и хозяйственных площадок и площадок для отдыха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7FB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 раза в неделю</w:t>
            </w:r>
          </w:p>
        </w:tc>
      </w:tr>
      <w:tr w:rsidR="00DC5178" w:rsidRPr="00B44049" w14:paraId="630E7201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1C4A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28C65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Уборка детских площадок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C1F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ежедневно</w:t>
            </w:r>
          </w:p>
        </w:tc>
      </w:tr>
      <w:tr w:rsidR="00DC5178" w:rsidRPr="00B44049" w14:paraId="2F4BA013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87691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96939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Прочистка ливневой канализации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93A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 раза в год в соответствии с планом - графиком</w:t>
            </w:r>
          </w:p>
        </w:tc>
      </w:tr>
      <w:tr w:rsidR="00DC5178" w:rsidRPr="00B44049" w14:paraId="02717AFE" w14:textId="77777777" w:rsidTr="00DC5178">
        <w:trPr>
          <w:trHeight w:val="22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8BF0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96B6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80C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ежедневно</w:t>
            </w:r>
          </w:p>
        </w:tc>
      </w:tr>
      <w:tr w:rsidR="00DC5178" w:rsidRPr="00B44049" w14:paraId="3E2C30CB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80411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0D6F2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D96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неделю</w:t>
            </w:r>
          </w:p>
        </w:tc>
      </w:tr>
    </w:tbl>
    <w:p w14:paraId="4058C1CC" w14:textId="77777777" w:rsidR="00DC5178" w:rsidRPr="00B44049" w:rsidRDefault="00DC5178" w:rsidP="00DC5178">
      <w:pPr>
        <w:rPr>
          <w:rFonts w:asciiTheme="minorHAnsi" w:hAnsiTheme="minorHAnsi"/>
          <w:bCs/>
          <w:sz w:val="18"/>
          <w:szCs w:val="18"/>
        </w:rPr>
      </w:pPr>
    </w:p>
    <w:p w14:paraId="280F9816" w14:textId="77777777" w:rsidR="00DC5178" w:rsidRPr="00B44049" w:rsidRDefault="00DC5178" w:rsidP="00DC5178">
      <w:pPr>
        <w:rPr>
          <w:rFonts w:asciiTheme="minorHAnsi" w:hAnsiTheme="minorHAnsi"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t>4. Состав и периодичность работ по вывозу и утилизации крупногабаритного мусора (с обслуживаемых контейнерных площадок)</w:t>
      </w:r>
    </w:p>
    <w:tbl>
      <w:tblPr>
        <w:tblW w:w="1050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14"/>
        <w:gridCol w:w="6944"/>
        <w:gridCol w:w="3144"/>
      </w:tblGrid>
      <w:tr w:rsidR="00DC5178" w:rsidRPr="00B44049" w14:paraId="2FE9B27E" w14:textId="77777777" w:rsidTr="00DC5178">
        <w:trPr>
          <w:trHeight w:val="10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A49D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№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F0895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Перечень работ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096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Периодичность</w:t>
            </w:r>
          </w:p>
        </w:tc>
      </w:tr>
      <w:tr w:rsidR="00DC5178" w:rsidRPr="00B44049" w14:paraId="468B8351" w14:textId="77777777" w:rsidTr="00DC5178">
        <w:trPr>
          <w:trHeight w:val="64"/>
        </w:trPr>
        <w:tc>
          <w:tcPr>
            <w:tcW w:w="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166F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7C762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Вывоз и утилизация крупногабаритного мусора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B02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в соответствии с планом-графиком</w:t>
            </w:r>
          </w:p>
        </w:tc>
      </w:tr>
    </w:tbl>
    <w:p w14:paraId="71399383" w14:textId="77777777" w:rsidR="00DC5178" w:rsidRPr="00B44049" w:rsidRDefault="00DC5178" w:rsidP="00DC5178">
      <w:pPr>
        <w:rPr>
          <w:rFonts w:asciiTheme="minorHAnsi" w:hAnsiTheme="minorHAnsi"/>
          <w:bCs/>
          <w:sz w:val="18"/>
          <w:szCs w:val="18"/>
        </w:rPr>
      </w:pPr>
    </w:p>
    <w:p w14:paraId="48DD07AB" w14:textId="77777777" w:rsidR="00DC5178" w:rsidRPr="00B44049" w:rsidRDefault="00DC5178" w:rsidP="00DC5178">
      <w:pPr>
        <w:rPr>
          <w:rFonts w:asciiTheme="minorHAnsi" w:hAnsiTheme="minorHAnsi"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t>5. Состав и периодичность работ по аварийному обслуживанию</w:t>
      </w:r>
    </w:p>
    <w:tbl>
      <w:tblPr>
        <w:tblW w:w="1050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14"/>
        <w:gridCol w:w="6956"/>
        <w:gridCol w:w="3132"/>
      </w:tblGrid>
      <w:tr w:rsidR="00DC5178" w:rsidRPr="00B44049" w14:paraId="2EC58AE5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C075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№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1EE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Перечень работ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4C8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Периодичность</w:t>
            </w:r>
          </w:p>
        </w:tc>
      </w:tr>
      <w:tr w:rsidR="00DC5178" w:rsidRPr="00B44049" w14:paraId="350DF981" w14:textId="77777777" w:rsidTr="00DC5178">
        <w:trPr>
          <w:trHeight w:val="64"/>
        </w:trPr>
        <w:tc>
          <w:tcPr>
            <w:tcW w:w="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E415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DA8C1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Устранение аварий сетей электроснабжения, холодного и горячего водоснабжения, водоотведения и отопления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E19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постоянно</w:t>
            </w:r>
          </w:p>
        </w:tc>
      </w:tr>
      <w:tr w:rsidR="00DC5178" w:rsidRPr="00B44049" w14:paraId="2B2100B3" w14:textId="77777777" w:rsidTr="00DC5178">
        <w:trPr>
          <w:trHeight w:val="64"/>
        </w:trPr>
        <w:tc>
          <w:tcPr>
            <w:tcW w:w="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9A4A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F6061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Содержание аварийно-ремонтной службы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59D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постоянно</w:t>
            </w:r>
          </w:p>
        </w:tc>
      </w:tr>
    </w:tbl>
    <w:p w14:paraId="147E3A5D" w14:textId="77777777" w:rsidR="00616D61" w:rsidRPr="00B44049" w:rsidRDefault="00616D61" w:rsidP="00DC5178">
      <w:pPr>
        <w:rPr>
          <w:rFonts w:asciiTheme="minorHAnsi" w:hAnsiTheme="minorHAnsi"/>
          <w:bCs/>
          <w:sz w:val="18"/>
          <w:szCs w:val="18"/>
        </w:rPr>
      </w:pPr>
    </w:p>
    <w:p w14:paraId="2C249A36" w14:textId="77777777" w:rsidR="00DC5178" w:rsidRPr="00B44049" w:rsidRDefault="00DC5178" w:rsidP="00DC5178">
      <w:pPr>
        <w:rPr>
          <w:rFonts w:asciiTheme="minorHAnsi" w:hAnsiTheme="minorHAnsi"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t>6. Состав и периодичность обязательных плановых осмотров общего имущества многоквартирного дома (в соответствии с нормативно-технической документацией и техническим паспортом дома, без выполнения работ по текущему ремонту)</w:t>
      </w:r>
    </w:p>
    <w:tbl>
      <w:tblPr>
        <w:tblW w:w="1050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14"/>
        <w:gridCol w:w="6828"/>
        <w:gridCol w:w="1701"/>
        <w:gridCol w:w="1559"/>
      </w:tblGrid>
      <w:tr w:rsidR="00DC5178" w:rsidRPr="00B44049" w14:paraId="5421470F" w14:textId="77777777" w:rsidTr="00DC5178">
        <w:trPr>
          <w:trHeight w:val="321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CD287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№ </w:t>
            </w:r>
          </w:p>
        </w:tc>
        <w:tc>
          <w:tcPr>
            <w:tcW w:w="6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2E6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Элементы и помещения здания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097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Периодичность осмотров (раз в год)</w:t>
            </w:r>
          </w:p>
        </w:tc>
      </w:tr>
      <w:tr w:rsidR="00DC5178" w:rsidRPr="00B44049" w14:paraId="23EAAAB3" w14:textId="77777777" w:rsidTr="00DC5178">
        <w:trPr>
          <w:trHeight w:val="64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FF2D4" w14:textId="77777777" w:rsidR="00DC5178" w:rsidRPr="00B44049" w:rsidRDefault="00DC5178" w:rsidP="002B51F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36377" w14:textId="77777777" w:rsidR="00DC5178" w:rsidRPr="00B44049" w:rsidRDefault="00DC5178" w:rsidP="002B51F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BABC4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Общий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4861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Частичный </w:t>
            </w:r>
          </w:p>
        </w:tc>
      </w:tr>
      <w:tr w:rsidR="00DC5178" w:rsidRPr="00B44049" w14:paraId="566C8868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3596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AF14F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Крыши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8327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3BF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DC5178" w:rsidRPr="00B44049" w14:paraId="5C3AD71B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9E14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48FC1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Деревянные конструкции и столярные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B979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13D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DC5178" w:rsidRPr="00B44049" w14:paraId="00BA0EA5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B0E2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A1AB3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Каменные конструкции (в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т.ч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>. железобетонные)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F118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535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DC5178" w:rsidRPr="00B44049" w14:paraId="4FC0185B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081D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21442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Металлические конструкции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016C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5C6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DC5178" w:rsidRPr="00B44049" w14:paraId="7844F517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457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C70A5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Внутренняя и наружная отделка Фасады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A4D4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30E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DC5178" w:rsidRPr="00B44049" w14:paraId="6E4F8106" w14:textId="77777777" w:rsidTr="00DC5178">
        <w:trPr>
          <w:trHeight w:val="1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B782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C5EBC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Фасадное 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B167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51C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</w:t>
            </w:r>
          </w:p>
        </w:tc>
      </w:tr>
      <w:tr w:rsidR="00DC5178" w:rsidRPr="00B44049" w14:paraId="5A740F4C" w14:textId="77777777" w:rsidTr="00DC5178">
        <w:trPr>
          <w:trHeight w:val="28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5C58D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B487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Внутридомовые электросети и этажные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электрощитки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4DB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9244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DC5178" w:rsidRPr="00B44049" w14:paraId="4F7281FA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BB33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758A9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Электросети в подвалах, подпольях и на чердаках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4C1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1D8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DC5178" w:rsidRPr="00B44049" w14:paraId="7366D2B9" w14:textId="77777777" w:rsidTr="00DC5178">
        <w:trPr>
          <w:trHeight w:val="12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142C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C1999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Вводные распределительные устройства (ВРУ)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D0B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8115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DC5178" w:rsidRPr="00B44049" w14:paraId="4B203643" w14:textId="77777777" w:rsidTr="00DC5178">
        <w:trPr>
          <w:trHeight w:val="1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0A14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2794F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Электр. светильники с заменой перегоревших ламп и чисткой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48F9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36B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</w:t>
            </w:r>
          </w:p>
        </w:tc>
      </w:tr>
      <w:tr w:rsidR="00DC5178" w:rsidRPr="00B44049" w14:paraId="1C466D42" w14:textId="77777777" w:rsidTr="00DC5178">
        <w:trPr>
          <w:trHeight w:val="15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E7BE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37B3F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Осмотр систем горячего и холодного водоснабжения, проложенных в подвальных помещениях и на чердаках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BFA2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ежемесячно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657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</w:t>
            </w:r>
          </w:p>
        </w:tc>
      </w:tr>
      <w:tr w:rsidR="00DC5178" w:rsidRPr="00B44049" w14:paraId="643AF492" w14:textId="77777777" w:rsidTr="00DC5178">
        <w:trPr>
          <w:trHeight w:val="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A4D8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CF1A2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Осмотр водомерных узлов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EB988" w14:textId="77777777" w:rsidR="00DC5178" w:rsidRPr="00B44049" w:rsidRDefault="00DC5178" w:rsidP="002B51F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5C8A" w14:textId="77777777" w:rsidR="00DC5178" w:rsidRPr="00B44049" w:rsidRDefault="00DC5178" w:rsidP="002B51F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5178" w:rsidRPr="00B44049" w14:paraId="428AC5C7" w14:textId="77777777" w:rsidTr="00DC5178">
        <w:trPr>
          <w:trHeight w:val="18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5681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3F80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Осмотр систем водоотведения в подвальных помещениях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C0916" w14:textId="77777777" w:rsidR="00DC5178" w:rsidRPr="00B44049" w:rsidRDefault="00DC5178" w:rsidP="002B51F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66F0" w14:textId="77777777" w:rsidR="00DC5178" w:rsidRPr="00B44049" w:rsidRDefault="00DC5178" w:rsidP="002B51F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5178" w:rsidRPr="00B44049" w14:paraId="02DC5EF7" w14:textId="77777777" w:rsidTr="00DC5178">
        <w:trPr>
          <w:trHeight w:val="24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22CC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6F37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Осмотр канализационных выпусков в канализационные колодцы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07A67" w14:textId="77777777" w:rsidR="00DC5178" w:rsidRPr="00B44049" w:rsidRDefault="00DC5178" w:rsidP="002B51F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B123" w14:textId="77777777" w:rsidR="00DC5178" w:rsidRPr="00B44049" w:rsidRDefault="00DC5178" w:rsidP="002B51F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C5178" w:rsidRPr="00B44049" w14:paraId="2807C988" w14:textId="77777777" w:rsidTr="00DC5178">
        <w:trPr>
          <w:trHeight w:val="24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3D5A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7B8FD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Огнезащитная обработка деревянных конструкций чердачных помещений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AC88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в соответствии с планом-графиком</w:t>
            </w:r>
          </w:p>
        </w:tc>
      </w:tr>
    </w:tbl>
    <w:p w14:paraId="4DCB1E01" w14:textId="77777777" w:rsidR="00DC5178" w:rsidRPr="00B44049" w:rsidRDefault="00DC5178" w:rsidP="00DC5178">
      <w:pPr>
        <w:rPr>
          <w:rFonts w:asciiTheme="minorHAnsi" w:hAnsiTheme="minorHAnsi"/>
          <w:bCs/>
          <w:sz w:val="18"/>
          <w:szCs w:val="18"/>
        </w:rPr>
      </w:pPr>
    </w:p>
    <w:p w14:paraId="044ADDAA" w14:textId="77777777" w:rsidR="00DC5178" w:rsidRPr="00B44049" w:rsidRDefault="00DC5178" w:rsidP="00DC5178">
      <w:pPr>
        <w:rPr>
          <w:rFonts w:asciiTheme="minorHAnsi" w:hAnsiTheme="minorHAnsi"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t>7. Состав и периодичность работ по содержанию конструктивных элементов здания (в соответствии с нормативно-технической документацией и техническим паспортом дома, в зависимости от этажности)</w:t>
      </w:r>
    </w:p>
    <w:tbl>
      <w:tblPr>
        <w:tblW w:w="10605" w:type="dxa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6841"/>
        <w:gridCol w:w="3250"/>
      </w:tblGrid>
      <w:tr w:rsidR="00DC5178" w:rsidRPr="00B44049" w14:paraId="2BF431B8" w14:textId="77777777" w:rsidTr="00DC5178">
        <w:trPr>
          <w:trHeight w:val="7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794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№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8882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Перечень работ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A381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Периодичность</w:t>
            </w:r>
          </w:p>
          <w:p w14:paraId="10F9431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для жилого дома </w:t>
            </w:r>
          </w:p>
          <w:p w14:paraId="458F77D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этажностью до 6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эт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DC5178" w:rsidRPr="00B44049" w14:paraId="1DE16F78" w14:textId="77777777" w:rsidTr="00DC5178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41A7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7162D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Очистка чердачных помещений от посторонних предметов и мусора (чердак, кровля,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тех</w:t>
            </w:r>
            <w:proofErr w:type="gramStart"/>
            <w:r w:rsidRPr="00B44049">
              <w:rPr>
                <w:rFonts w:asciiTheme="minorHAnsi" w:hAnsiTheme="minorHAnsi"/>
                <w:sz w:val="18"/>
                <w:szCs w:val="18"/>
              </w:rPr>
              <w:t>.э</w:t>
            </w:r>
            <w:proofErr w:type="gramEnd"/>
            <w:r w:rsidRPr="00B44049">
              <w:rPr>
                <w:rFonts w:asciiTheme="minorHAnsi" w:hAnsiTheme="minorHAnsi"/>
                <w:sz w:val="18"/>
                <w:szCs w:val="18"/>
              </w:rPr>
              <w:t>таж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8DD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год</w:t>
            </w:r>
          </w:p>
        </w:tc>
      </w:tr>
      <w:tr w:rsidR="00DC5178" w:rsidRPr="00B44049" w14:paraId="5EB01CB2" w14:textId="77777777" w:rsidTr="00DC5178">
        <w:trPr>
          <w:trHeight w:val="337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FEB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0E408" w14:textId="77777777" w:rsidR="00DC5178" w:rsidRPr="00B44049" w:rsidRDefault="00DC5178" w:rsidP="002B51FD">
            <w:pPr>
              <w:ind w:firstLine="183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Очистка кровли от мусора, грязи, листьев и посторонних предметов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DA01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 раза в год</w:t>
            </w:r>
          </w:p>
        </w:tc>
      </w:tr>
      <w:tr w:rsidR="00DC5178" w:rsidRPr="00B44049" w14:paraId="248EC440" w14:textId="77777777" w:rsidTr="00DC5178">
        <w:trPr>
          <w:trHeight w:val="64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CBA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7A516" w14:textId="77777777" w:rsidR="00DC5178" w:rsidRPr="00B44049" w:rsidRDefault="00DC5178" w:rsidP="002B51FD">
            <w:pPr>
              <w:ind w:firstLine="183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Закрытие чердачных слуховых окон, выходов на кровлю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EC6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 по необходимости</w:t>
            </w:r>
          </w:p>
        </w:tc>
      </w:tr>
      <w:tr w:rsidR="00DC5178" w:rsidRPr="00B44049" w14:paraId="15249727" w14:textId="77777777" w:rsidTr="00DC5178">
        <w:tblPrEx>
          <w:tblCellMar>
            <w:left w:w="108" w:type="dxa"/>
            <w:right w:w="108" w:type="dxa"/>
          </w:tblCellMar>
        </w:tblPrEx>
        <w:trPr>
          <w:trHeight w:val="64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B9D0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2C2FF" w14:textId="77777777" w:rsidR="00DC5178" w:rsidRPr="00B44049" w:rsidRDefault="00DC5178" w:rsidP="002B51FD">
            <w:pPr>
              <w:ind w:firstLine="183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Проверка исправности слуховых окон, выходов на кровлю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7AB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необходимости, с заменой до 2 слуховых окон в год</w:t>
            </w:r>
          </w:p>
        </w:tc>
      </w:tr>
      <w:tr w:rsidR="00DC5178" w:rsidRPr="00B44049" w14:paraId="26B9DDAD" w14:textId="77777777" w:rsidTr="00DC5178">
        <w:trPr>
          <w:trHeight w:val="64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77BA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DE7566" w14:textId="77777777" w:rsidR="00DC5178" w:rsidRPr="00B44049" w:rsidRDefault="00DC5178" w:rsidP="002B51FD">
            <w:pPr>
              <w:ind w:firstLine="183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Удаление с крыш и козырьков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сосулей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>, наледи, снежных шапок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C6C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 по необходимости, в соответствии с технологией проведения</w:t>
            </w:r>
          </w:p>
        </w:tc>
      </w:tr>
      <w:tr w:rsidR="00DC5178" w:rsidRPr="00B44049" w14:paraId="553E7DC7" w14:textId="77777777" w:rsidTr="00DC5178">
        <w:trPr>
          <w:trHeight w:val="107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9ED9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CBF74" w14:textId="24502445" w:rsidR="00DC5178" w:rsidRPr="00B44049" w:rsidRDefault="00F70680" w:rsidP="002B51FD">
            <w:pPr>
              <w:ind w:firstLine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Очистка подвалов от </w:t>
            </w:r>
            <w:r w:rsidR="00DC5178" w:rsidRPr="00B44049">
              <w:rPr>
                <w:rFonts w:asciiTheme="minorHAnsi" w:hAnsiTheme="minorHAnsi"/>
                <w:sz w:val="18"/>
                <w:szCs w:val="18"/>
              </w:rPr>
              <w:t>мусора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99D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год</w:t>
            </w:r>
          </w:p>
        </w:tc>
      </w:tr>
      <w:tr w:rsidR="00DC5178" w:rsidRPr="00B44049" w14:paraId="2CEE6ED5" w14:textId="77777777" w:rsidTr="00DC5178">
        <w:trPr>
          <w:trHeight w:val="64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247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0D083" w14:textId="77777777" w:rsidR="00DC5178" w:rsidRPr="00B44049" w:rsidRDefault="00DC5178" w:rsidP="002B51FD">
            <w:pPr>
              <w:ind w:firstLine="183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Укрепление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флагодержателей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>, подготовка зданий к праздникам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0A2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</w:t>
            </w:r>
          </w:p>
        </w:tc>
      </w:tr>
      <w:tr w:rsidR="00DC5178" w:rsidRPr="00B44049" w14:paraId="28E0E095" w14:textId="77777777" w:rsidTr="00DC5178">
        <w:trPr>
          <w:trHeight w:val="162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EB41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0114C" w14:textId="77777777" w:rsidR="00DC5178" w:rsidRPr="00B44049" w:rsidRDefault="00DC5178" w:rsidP="002B51FD">
            <w:pPr>
              <w:ind w:firstLine="183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Очистка фасадов от наклеенных несанкционированных объявлений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983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</w:t>
            </w:r>
          </w:p>
        </w:tc>
      </w:tr>
      <w:tr w:rsidR="00DC5178" w:rsidRPr="00B44049" w14:paraId="58AC540B" w14:textId="77777777" w:rsidTr="00DC5178">
        <w:trPr>
          <w:trHeight w:val="154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4831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66784" w14:textId="77777777" w:rsidR="00DC5178" w:rsidRPr="00B44049" w:rsidRDefault="00DC5178" w:rsidP="002B51FD">
            <w:pPr>
              <w:ind w:firstLine="183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Проверка состояния продухов в цоколях зданий (с закрытием в холодный период)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227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постоянно</w:t>
            </w:r>
          </w:p>
        </w:tc>
      </w:tr>
      <w:tr w:rsidR="00DC5178" w:rsidRPr="00B44049" w14:paraId="718E68E6" w14:textId="77777777" w:rsidTr="00DC5178">
        <w:tblPrEx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01A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99E2B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Проверка состояния входных дверей и оконных заполнений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8F11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по мере необходимости, 8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кв.м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 xml:space="preserve">. остекления на подъезд в год </w:t>
            </w:r>
          </w:p>
        </w:tc>
      </w:tr>
      <w:tr w:rsidR="00DC5178" w:rsidRPr="00B44049" w14:paraId="0CA38B28" w14:textId="77777777" w:rsidTr="00DC5178">
        <w:tblPrEx>
          <w:tblCellMar>
            <w:left w:w="108" w:type="dxa"/>
            <w:right w:w="108" w:type="dxa"/>
          </w:tblCellMar>
        </w:tblPrEx>
        <w:trPr>
          <w:trHeight w:val="103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B24C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EF5C7" w14:textId="6A7929C4" w:rsidR="00DC5178" w:rsidRPr="00B44049" w:rsidRDefault="00F70680" w:rsidP="002B51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Смена </w:t>
            </w:r>
            <w:r w:rsidR="00DC5178" w:rsidRPr="00B44049">
              <w:rPr>
                <w:rFonts w:asciiTheme="minorHAnsi" w:hAnsiTheme="minorHAnsi"/>
                <w:sz w:val="18"/>
                <w:szCs w:val="18"/>
              </w:rPr>
              <w:t>шпингалетов на окнах и дверях подъездов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CD7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 по мере необходимости</w:t>
            </w:r>
          </w:p>
        </w:tc>
      </w:tr>
      <w:tr w:rsidR="00DC5178" w:rsidRPr="00B44049" w14:paraId="24277D36" w14:textId="77777777" w:rsidTr="00DC5178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E477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9449A" w14:textId="63A2C240" w:rsidR="00DC5178" w:rsidRPr="00B44049" w:rsidRDefault="00F70680" w:rsidP="002B51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Смена </w:t>
            </w:r>
            <w:r w:rsidR="00DC5178" w:rsidRPr="00B44049">
              <w:rPr>
                <w:rFonts w:asciiTheme="minorHAnsi" w:hAnsiTheme="minorHAnsi"/>
                <w:sz w:val="18"/>
                <w:szCs w:val="18"/>
              </w:rPr>
              <w:t>ручек на окнах и дверях подъездов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98C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по мере необходимости </w:t>
            </w:r>
          </w:p>
        </w:tc>
      </w:tr>
      <w:tr w:rsidR="00DC5178" w:rsidRPr="00B44049" w14:paraId="74B4FB50" w14:textId="77777777" w:rsidTr="00DC5178">
        <w:tblPrEx>
          <w:tblCellMar>
            <w:left w:w="108" w:type="dxa"/>
            <w:right w:w="108" w:type="dxa"/>
          </w:tblCellMar>
        </w:tblPrEx>
        <w:trPr>
          <w:trHeight w:val="226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B55D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7D431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Установка пружин на входных дверях</w:t>
            </w:r>
          </w:p>
        </w:tc>
        <w:tc>
          <w:tcPr>
            <w:tcW w:w="3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4E84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 с заменой 1 пружины в год</w:t>
            </w:r>
          </w:p>
        </w:tc>
      </w:tr>
    </w:tbl>
    <w:p w14:paraId="5E1A1257" w14:textId="77777777" w:rsidR="00DC5178" w:rsidRPr="00B44049" w:rsidRDefault="00DC5178" w:rsidP="00DC5178">
      <w:pPr>
        <w:rPr>
          <w:rFonts w:asciiTheme="minorHAnsi" w:hAnsiTheme="minorHAnsi"/>
          <w:bCs/>
          <w:sz w:val="18"/>
          <w:szCs w:val="18"/>
        </w:rPr>
      </w:pPr>
    </w:p>
    <w:p w14:paraId="293E6B33" w14:textId="77777777" w:rsidR="00DC5178" w:rsidRPr="00B44049" w:rsidRDefault="00DC5178" w:rsidP="00DC5178">
      <w:pPr>
        <w:rPr>
          <w:rFonts w:asciiTheme="minorHAnsi" w:hAnsiTheme="minorHAnsi"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t>8. Состав и периодичность работ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</w:r>
    </w:p>
    <w:tbl>
      <w:tblPr>
        <w:tblW w:w="1050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90"/>
        <w:gridCol w:w="6968"/>
        <w:gridCol w:w="3144"/>
      </w:tblGrid>
      <w:tr w:rsidR="00DC5178" w:rsidRPr="00B44049" w14:paraId="3ABB49B3" w14:textId="77777777" w:rsidTr="00DC5178">
        <w:trPr>
          <w:trHeight w:val="13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343F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№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33CA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Перечень работ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08B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Периодичность</w:t>
            </w:r>
          </w:p>
        </w:tc>
      </w:tr>
      <w:tr w:rsidR="00DC5178" w:rsidRPr="00B44049" w14:paraId="0A64DB30" w14:textId="77777777" w:rsidTr="00DC5178">
        <w:trPr>
          <w:trHeight w:val="441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7285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3D3BF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Проверка основных задвижек и вентилей (с разборкой и прочисткой),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1211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месяц, с заменой до 10 запорных устройств в год на подъезд</w:t>
            </w:r>
          </w:p>
        </w:tc>
      </w:tr>
      <w:tr w:rsidR="00DC5178" w:rsidRPr="00B44049" w14:paraId="6923FD88" w14:textId="77777777" w:rsidTr="00DC5178">
        <w:trPr>
          <w:trHeight w:val="64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97F14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CF668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F34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по мере необходимости с заменой креплений до 20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м.п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>. для трубопроводов год</w:t>
            </w:r>
          </w:p>
        </w:tc>
      </w:tr>
      <w:tr w:rsidR="00DC5178" w:rsidRPr="00B44049" w14:paraId="27CD39E2" w14:textId="77777777" w:rsidTr="00DC5178">
        <w:trPr>
          <w:trHeight w:val="64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2307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9E17A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F185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</w:t>
            </w:r>
          </w:p>
        </w:tc>
      </w:tr>
      <w:tr w:rsidR="00DC5178" w:rsidRPr="00B44049" w14:paraId="4887B20A" w14:textId="77777777" w:rsidTr="00DC5178">
        <w:trPr>
          <w:trHeight w:val="122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2604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6114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Уплотнение резьбовых соединений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1B9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</w:t>
            </w:r>
          </w:p>
        </w:tc>
      </w:tr>
      <w:tr w:rsidR="00DC5178" w:rsidRPr="00B44049" w14:paraId="04D8542D" w14:textId="77777777" w:rsidTr="00DC5178">
        <w:trPr>
          <w:trHeight w:val="64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6091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7A0EF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Проверка изоляции трубопроводов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A1A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по мере необходимости с восстановлением изоляции до 5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м.п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>. трубопровода в год</w:t>
            </w:r>
          </w:p>
        </w:tc>
      </w:tr>
      <w:tr w:rsidR="00DC5178" w:rsidRPr="00B44049" w14:paraId="11977D5F" w14:textId="77777777" w:rsidTr="00DC5178">
        <w:trPr>
          <w:trHeight w:val="64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1FA8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5892E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Промывка и прочистка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водоподогревателя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65B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год</w:t>
            </w:r>
          </w:p>
        </w:tc>
      </w:tr>
      <w:tr w:rsidR="00DC5178" w:rsidRPr="00B44049" w14:paraId="4F5D0584" w14:textId="77777777" w:rsidTr="00DC5178">
        <w:trPr>
          <w:trHeight w:val="64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14F1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444A7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9B1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</w:t>
            </w:r>
          </w:p>
        </w:tc>
      </w:tr>
    </w:tbl>
    <w:p w14:paraId="3EA98753" w14:textId="77777777" w:rsidR="00DC5178" w:rsidRPr="00B44049" w:rsidRDefault="00DC5178" w:rsidP="00DC5178">
      <w:pPr>
        <w:rPr>
          <w:rFonts w:asciiTheme="minorHAnsi" w:hAnsiTheme="minorHAnsi"/>
          <w:bCs/>
          <w:sz w:val="18"/>
          <w:szCs w:val="18"/>
        </w:rPr>
      </w:pPr>
    </w:p>
    <w:p w14:paraId="15E37BCB" w14:textId="77777777" w:rsidR="00616D61" w:rsidRPr="00B44049" w:rsidRDefault="00616D61" w:rsidP="00DC5178">
      <w:pPr>
        <w:rPr>
          <w:rFonts w:asciiTheme="minorHAnsi" w:hAnsiTheme="minorHAnsi"/>
          <w:bCs/>
          <w:sz w:val="18"/>
          <w:szCs w:val="18"/>
        </w:rPr>
      </w:pPr>
    </w:p>
    <w:p w14:paraId="5310D783" w14:textId="77777777" w:rsidR="00616D61" w:rsidRPr="00B44049" w:rsidRDefault="00616D61" w:rsidP="00DC5178">
      <w:pPr>
        <w:rPr>
          <w:rFonts w:asciiTheme="minorHAnsi" w:hAnsiTheme="minorHAnsi"/>
          <w:bCs/>
          <w:sz w:val="18"/>
          <w:szCs w:val="18"/>
        </w:rPr>
      </w:pPr>
    </w:p>
    <w:p w14:paraId="08B943FD" w14:textId="77777777" w:rsidR="00DC5178" w:rsidRPr="00B44049" w:rsidRDefault="00DC5178" w:rsidP="00DC5178">
      <w:pPr>
        <w:rPr>
          <w:rFonts w:asciiTheme="minorHAnsi" w:hAnsiTheme="minorHAnsi"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lastRenderedPageBreak/>
        <w:t>9. Состав и периодичность работ по обслуживанию электрических сетей (инженерные сети, относящиеся к общему имуществу многоквартирного дома)</w:t>
      </w:r>
    </w:p>
    <w:tbl>
      <w:tblPr>
        <w:tblW w:w="1050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91"/>
        <w:gridCol w:w="6967"/>
        <w:gridCol w:w="3144"/>
      </w:tblGrid>
      <w:tr w:rsidR="00DC5178" w:rsidRPr="00B44049" w14:paraId="5EF5EB4D" w14:textId="77777777" w:rsidTr="00DC5178">
        <w:trPr>
          <w:trHeight w:val="18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1E34D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№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E92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Перечень работ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368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Периодичность</w:t>
            </w:r>
          </w:p>
        </w:tc>
      </w:tr>
      <w:tr w:rsidR="00DC5178" w:rsidRPr="00B44049" w14:paraId="7E3DC40E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0D865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A51FE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Замена электроламп в фасадных светильниках наружного освещения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32B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</w:t>
            </w:r>
          </w:p>
        </w:tc>
      </w:tr>
      <w:tr w:rsidR="00DC5178" w:rsidRPr="00B44049" w14:paraId="1B974C37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54C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54B3" w14:textId="6A3DD4CD" w:rsidR="00DC5178" w:rsidRPr="00B44049" w:rsidRDefault="00F70680" w:rsidP="002B51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Замена</w:t>
            </w:r>
            <w:r w:rsidR="00DC5178" w:rsidRPr="00B44049">
              <w:rPr>
                <w:rFonts w:asciiTheme="minorHAnsi" w:hAnsiTheme="minorHAnsi"/>
                <w:sz w:val="18"/>
                <w:szCs w:val="18"/>
              </w:rPr>
              <w:t xml:space="preserve"> перегоревших </w:t>
            </w:r>
            <w:proofErr w:type="spellStart"/>
            <w:r w:rsidR="00DC5178" w:rsidRPr="00B44049">
              <w:rPr>
                <w:rFonts w:asciiTheme="minorHAnsi" w:hAnsiTheme="minorHAnsi"/>
                <w:sz w:val="18"/>
                <w:szCs w:val="18"/>
              </w:rPr>
              <w:t>электролампочек</w:t>
            </w:r>
            <w:proofErr w:type="spellEnd"/>
            <w:r w:rsidR="00DC5178" w:rsidRPr="00B44049">
              <w:rPr>
                <w:rFonts w:asciiTheme="minorHAnsi" w:hAnsiTheme="minorHAnsi"/>
                <w:sz w:val="18"/>
                <w:szCs w:val="18"/>
              </w:rPr>
              <w:t xml:space="preserve"> в подъездах, подвалах, чердаках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1AE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</w:t>
            </w:r>
          </w:p>
        </w:tc>
      </w:tr>
      <w:tr w:rsidR="00DC5178" w:rsidRPr="00B44049" w14:paraId="2D67A6F1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9F3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FD487" w14:textId="2EA5415B" w:rsidR="00DC5178" w:rsidRPr="00B44049" w:rsidRDefault="00F70680" w:rsidP="002B51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Мелкий</w:t>
            </w:r>
            <w:r w:rsidR="00DC5178" w:rsidRPr="00B44049">
              <w:rPr>
                <w:rFonts w:asciiTheme="minorHAnsi" w:hAnsiTheme="minorHAnsi"/>
                <w:sz w:val="18"/>
                <w:szCs w:val="18"/>
              </w:rPr>
              <w:t xml:space="preserve"> ремонт выключателей в подъездах, подвалах, чердаках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06D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</w:t>
            </w:r>
          </w:p>
        </w:tc>
      </w:tr>
      <w:tr w:rsidR="00DC5178" w:rsidRPr="00B44049" w14:paraId="6FC149FB" w14:textId="77777777" w:rsidTr="00DC5178">
        <w:trPr>
          <w:trHeight w:val="64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C40B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CA705" w14:textId="7F473D01" w:rsidR="00DC5178" w:rsidRPr="00B44049" w:rsidRDefault="00F70680" w:rsidP="002B51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Мелкий</w:t>
            </w:r>
            <w:r w:rsidR="00DC5178" w:rsidRPr="00B44049">
              <w:rPr>
                <w:rFonts w:asciiTheme="minorHAnsi" w:hAnsiTheme="minorHAnsi"/>
                <w:sz w:val="18"/>
                <w:szCs w:val="18"/>
              </w:rPr>
              <w:t xml:space="preserve"> ремонт  электропроводки в подъездах, подвалах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372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по мере необходимости с заменой до 25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м.п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>. электропроводки в год</w:t>
            </w:r>
          </w:p>
        </w:tc>
      </w:tr>
    </w:tbl>
    <w:p w14:paraId="65400875" w14:textId="77777777" w:rsidR="00DC5178" w:rsidRPr="00B44049" w:rsidRDefault="00DC5178" w:rsidP="00DC5178">
      <w:pPr>
        <w:rPr>
          <w:rFonts w:asciiTheme="minorHAnsi" w:hAnsiTheme="minorHAnsi"/>
          <w:bCs/>
          <w:sz w:val="18"/>
          <w:szCs w:val="18"/>
        </w:rPr>
      </w:pPr>
    </w:p>
    <w:p w14:paraId="64916E75" w14:textId="77777777" w:rsidR="00DC5178" w:rsidRPr="00B44049" w:rsidRDefault="00DC5178" w:rsidP="00DC5178">
      <w:pPr>
        <w:rPr>
          <w:rFonts w:asciiTheme="minorHAnsi" w:hAnsiTheme="minorHAnsi"/>
          <w:bCs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t>10. Состав и периодичность работ по обслуживанию внутридомовых сетей теплоснабжения (инженерные сети, относящиеся к общему имуществу многоквартирного дома)</w:t>
      </w:r>
    </w:p>
    <w:tbl>
      <w:tblPr>
        <w:tblW w:w="1050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96"/>
        <w:gridCol w:w="6962"/>
        <w:gridCol w:w="3144"/>
      </w:tblGrid>
      <w:tr w:rsidR="00DC5178" w:rsidRPr="00B44049" w14:paraId="61B0E865" w14:textId="77777777" w:rsidTr="00DC5178">
        <w:trPr>
          <w:trHeight w:val="2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7654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44049">
              <w:rPr>
                <w:rFonts w:asciiTheme="minorHAnsi" w:hAnsiTheme="minorHAnsi"/>
                <w:bCs/>
                <w:sz w:val="18"/>
                <w:szCs w:val="18"/>
              </w:rPr>
              <w:t>№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64344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44049">
              <w:rPr>
                <w:rFonts w:asciiTheme="minorHAnsi" w:hAnsiTheme="minorHAnsi"/>
                <w:bCs/>
                <w:sz w:val="18"/>
                <w:szCs w:val="18"/>
              </w:rPr>
              <w:t>Перечень работ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710D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bCs/>
                <w:sz w:val="18"/>
                <w:szCs w:val="18"/>
              </w:rPr>
              <w:t>Периодичность</w:t>
            </w:r>
          </w:p>
        </w:tc>
      </w:tr>
      <w:tr w:rsidR="00DC5178" w:rsidRPr="00B44049" w14:paraId="26F1C087" w14:textId="77777777" w:rsidTr="00DC5178">
        <w:trPr>
          <w:trHeight w:val="219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06174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77529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Профилактический осмотр разводящих трубопроводов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6D7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месяц</w:t>
            </w:r>
          </w:p>
        </w:tc>
      </w:tr>
      <w:tr w:rsidR="00DC5178" w:rsidRPr="00B44049" w14:paraId="52672149" w14:textId="77777777" w:rsidTr="00DC5178">
        <w:trPr>
          <w:trHeight w:val="332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B65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5E88A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Профилактический осмотр наиболее ответственных элементов системы (насосов, запорной арматуры, контрольно-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измерительн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 xml:space="preserve">. приборов и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автоматич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>. устройств)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C8E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месяц</w:t>
            </w:r>
          </w:p>
        </w:tc>
      </w:tr>
      <w:tr w:rsidR="00DC5178" w:rsidRPr="00B44049" w14:paraId="0326C966" w14:textId="77777777" w:rsidTr="00DC5178">
        <w:trPr>
          <w:trHeight w:val="6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4CAA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F6067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Профилактический осмотр тепловых центров (при наличии)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334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4 раза в месяц</w:t>
            </w:r>
          </w:p>
        </w:tc>
      </w:tr>
      <w:tr w:rsidR="00DC5178" w:rsidRPr="00B44049" w14:paraId="14CEC63B" w14:textId="77777777" w:rsidTr="00DC5178">
        <w:trPr>
          <w:trHeight w:val="6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8F8E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1FEF4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AE3A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 мере необходимости,  но не реже 1 раза в год</w:t>
            </w:r>
          </w:p>
        </w:tc>
      </w:tr>
      <w:tr w:rsidR="00DC5178" w:rsidRPr="00B44049" w14:paraId="0CF9471F" w14:textId="77777777" w:rsidTr="00DC5178">
        <w:trPr>
          <w:trHeight w:val="6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7932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670D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Промывка грязевиков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468D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 раз в год, в зависимости от степени загрязнения</w:t>
            </w:r>
          </w:p>
        </w:tc>
      </w:tr>
      <w:tr w:rsidR="00DC5178" w:rsidRPr="00B44049" w14:paraId="009B6A9C" w14:textId="77777777" w:rsidTr="00DC5178">
        <w:trPr>
          <w:trHeight w:val="247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A3711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F79F7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Контроль за параметрами теплоносителя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DD0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ежедневно</w:t>
            </w:r>
          </w:p>
        </w:tc>
      </w:tr>
      <w:tr w:rsidR="00DC5178" w:rsidRPr="00B44049" w14:paraId="6A0921B0" w14:textId="77777777" w:rsidTr="00DC5178">
        <w:trPr>
          <w:trHeight w:val="6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5945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90495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Проверка исправности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запорно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 xml:space="preserve"> - регулирующей арматуры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9CCD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не реже 1 раза в год</w:t>
            </w:r>
          </w:p>
        </w:tc>
      </w:tr>
      <w:tr w:rsidR="00DC5178" w:rsidRPr="00B44049" w14:paraId="77F3DEEC" w14:textId="77777777" w:rsidTr="00DC5178">
        <w:trPr>
          <w:trHeight w:val="20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E462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58773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Снятие задвижек для внутреннего осмотра и ремонта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45C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не реже 1 раза в 3 года с заменой до 2 запорных устройств в год на подъезд</w:t>
            </w:r>
          </w:p>
        </w:tc>
      </w:tr>
      <w:tr w:rsidR="00DC5178" w:rsidRPr="00B44049" w14:paraId="204C3AC5" w14:textId="77777777" w:rsidTr="00DC5178">
        <w:trPr>
          <w:trHeight w:val="6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BF8B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0B356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Проверка плотности закрытия и смена сальниковых уплотнений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A895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не реже 1 раза в год</w:t>
            </w:r>
          </w:p>
        </w:tc>
      </w:tr>
      <w:tr w:rsidR="00DC5178" w:rsidRPr="00B44049" w14:paraId="3FFD2C08" w14:textId="77777777" w:rsidTr="00DC5178">
        <w:trPr>
          <w:trHeight w:val="6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74B7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7F5E5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Проверка тепловой изоляции трубопроводов, проложенных в неотапливаемых помещениях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12DB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по мере необходимости с восстановлением изоляции до 10 </w:t>
            </w:r>
            <w:proofErr w:type="spellStart"/>
            <w:r w:rsidRPr="00B44049">
              <w:rPr>
                <w:rFonts w:asciiTheme="minorHAnsi" w:hAnsiTheme="minorHAnsi"/>
                <w:sz w:val="18"/>
                <w:szCs w:val="18"/>
              </w:rPr>
              <w:t>м.п</w:t>
            </w:r>
            <w:proofErr w:type="spellEnd"/>
            <w:r w:rsidRPr="00B44049">
              <w:rPr>
                <w:rFonts w:asciiTheme="minorHAnsi" w:hAnsiTheme="minorHAnsi"/>
                <w:sz w:val="18"/>
                <w:szCs w:val="18"/>
              </w:rPr>
              <w:t>. трубопровода в год</w:t>
            </w:r>
          </w:p>
        </w:tc>
      </w:tr>
      <w:tr w:rsidR="00DC5178" w:rsidRPr="00B44049" w14:paraId="71BFC7D8" w14:textId="77777777" w:rsidTr="00DC5178">
        <w:trPr>
          <w:trHeight w:val="13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F0BE4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813A2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CD4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не реже 1 раза в сутки при отсутствии диспетчерского контроля</w:t>
            </w:r>
          </w:p>
        </w:tc>
      </w:tr>
      <w:tr w:rsidR="00DC5178" w:rsidRPr="00B44049" w14:paraId="361CEACE" w14:textId="77777777" w:rsidTr="00DC5178">
        <w:trPr>
          <w:trHeight w:val="6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2ACA1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5882A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Промывка системы отопления дома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676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ежегодно после окончания отопительного сезона</w:t>
            </w:r>
          </w:p>
        </w:tc>
      </w:tr>
      <w:tr w:rsidR="00DC5178" w:rsidRPr="00B44049" w14:paraId="0CEE7B37" w14:textId="77777777" w:rsidTr="00DC5178">
        <w:trPr>
          <w:trHeight w:val="6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8BB81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DEF18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Регулировка и наладка системы отопления дома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648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ежегодно в начале отопительного сезона, в течении отопительного сезона по необходимости</w:t>
            </w:r>
          </w:p>
        </w:tc>
      </w:tr>
    </w:tbl>
    <w:p w14:paraId="33F991FF" w14:textId="77777777" w:rsidR="00DC5178" w:rsidRPr="00B44049" w:rsidRDefault="00DC5178" w:rsidP="00DC5178">
      <w:pPr>
        <w:rPr>
          <w:rFonts w:asciiTheme="minorHAnsi" w:hAnsiTheme="minorHAnsi"/>
          <w:bCs/>
          <w:sz w:val="18"/>
          <w:szCs w:val="18"/>
        </w:rPr>
      </w:pPr>
    </w:p>
    <w:p w14:paraId="0862B324" w14:textId="77777777" w:rsidR="00DC5178" w:rsidRPr="00B44049" w:rsidRDefault="00DC5178" w:rsidP="00DC5178">
      <w:pPr>
        <w:rPr>
          <w:rFonts w:asciiTheme="minorHAnsi" w:hAnsiTheme="minorHAnsi"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t>11. Состав, периодичность прочих услуг</w:t>
      </w:r>
    </w:p>
    <w:tbl>
      <w:tblPr>
        <w:tblW w:w="1050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91"/>
        <w:gridCol w:w="6967"/>
        <w:gridCol w:w="3144"/>
      </w:tblGrid>
      <w:tr w:rsidR="00DC5178" w:rsidRPr="00B44049" w14:paraId="7CB8FC60" w14:textId="77777777" w:rsidTr="00DC5178">
        <w:trPr>
          <w:trHeight w:val="26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F14D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№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F4EC1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Перечень работ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030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Периодичность</w:t>
            </w:r>
          </w:p>
        </w:tc>
      </w:tr>
      <w:tr w:rsidR="00DC5178" w:rsidRPr="00B44049" w14:paraId="0758FE0E" w14:textId="77777777" w:rsidTr="00DC5178">
        <w:trPr>
          <w:trHeight w:val="3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6E5D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D13D9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Техническое обслуживание и ремонт газового оборудования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270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в соответствии с нормативно-технической документацией</w:t>
            </w:r>
          </w:p>
        </w:tc>
      </w:tr>
      <w:tr w:rsidR="00DC5178" w:rsidRPr="00B44049" w14:paraId="5533C060" w14:textId="77777777" w:rsidTr="00DC5178">
        <w:trPr>
          <w:trHeight w:val="15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0FA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FD508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Подбор и складирование бытового мусора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4E4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ежедневно</w:t>
            </w:r>
          </w:p>
        </w:tc>
      </w:tr>
      <w:tr w:rsidR="00DC5178" w:rsidRPr="00B44049" w14:paraId="57920E1F" w14:textId="77777777" w:rsidTr="00DC5178">
        <w:trPr>
          <w:trHeight w:val="8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00C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2032B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Проведение дератизации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69A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дератизация 1 раз в месяц, дезинсекция по необходимости</w:t>
            </w:r>
          </w:p>
        </w:tc>
      </w:tr>
      <w:tr w:rsidR="00DC5178" w:rsidRPr="00B44049" w14:paraId="7A42DB43" w14:textId="77777777" w:rsidTr="00DC5178">
        <w:trPr>
          <w:trHeight w:val="19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4AF07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B6B60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Проведение дополнительной дератизации и дезинсекции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EE75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дополнительная дератизация, истребительная дератизация в соответствии с планом - графиком</w:t>
            </w:r>
          </w:p>
        </w:tc>
      </w:tr>
      <w:tr w:rsidR="00DC5178" w:rsidRPr="00B44049" w14:paraId="3DBC6FB2" w14:textId="77777777" w:rsidTr="00DC5178">
        <w:trPr>
          <w:trHeight w:val="34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2949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B83C8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 xml:space="preserve">Обслуживание вентиляционной системы дома 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4D2C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тех. осмотры; прочистка дымовентиляционных каналов в соответствии с нормативно-технической документацией; устранение засоров по заявкам</w:t>
            </w:r>
          </w:p>
        </w:tc>
      </w:tr>
    </w:tbl>
    <w:p w14:paraId="0115C9EC" w14:textId="77777777" w:rsidR="00DC5178" w:rsidRPr="00B44049" w:rsidRDefault="00DC5178" w:rsidP="00DC5178">
      <w:pPr>
        <w:rPr>
          <w:rFonts w:asciiTheme="minorHAnsi" w:hAnsiTheme="minorHAnsi"/>
          <w:bCs/>
          <w:sz w:val="18"/>
          <w:szCs w:val="18"/>
        </w:rPr>
      </w:pPr>
    </w:p>
    <w:p w14:paraId="3BF0166F" w14:textId="77777777" w:rsidR="00DC5178" w:rsidRPr="00B44049" w:rsidRDefault="00DC5178" w:rsidP="00DC5178">
      <w:pPr>
        <w:rPr>
          <w:rFonts w:asciiTheme="minorHAnsi" w:hAnsiTheme="minorHAnsi"/>
          <w:sz w:val="18"/>
          <w:szCs w:val="18"/>
        </w:rPr>
      </w:pPr>
      <w:r w:rsidRPr="00B44049">
        <w:rPr>
          <w:rFonts w:asciiTheme="minorHAnsi" w:hAnsiTheme="minorHAnsi"/>
          <w:bCs/>
          <w:sz w:val="18"/>
          <w:szCs w:val="18"/>
        </w:rPr>
        <w:t>12. Состав услуги управления</w:t>
      </w:r>
    </w:p>
    <w:tbl>
      <w:tblPr>
        <w:tblW w:w="1050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86"/>
        <w:gridCol w:w="6972"/>
        <w:gridCol w:w="3144"/>
      </w:tblGrid>
      <w:tr w:rsidR="00DC5178" w:rsidRPr="00B44049" w14:paraId="15FDFA2A" w14:textId="77777777" w:rsidTr="00DC5178">
        <w:trPr>
          <w:trHeight w:val="6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986E8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№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9246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Перечень работ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977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Периодичность</w:t>
            </w:r>
          </w:p>
        </w:tc>
      </w:tr>
      <w:tr w:rsidR="00DC5178" w:rsidRPr="00B44049" w14:paraId="5156259D" w14:textId="77777777" w:rsidTr="00DC5178">
        <w:trPr>
          <w:trHeight w:val="64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2E4D0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EB50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Учетно-расчетное обслуживание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172F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учетно-расчетное обслуживание по рабочему расписанию, формирование платежных документов 1 раз в месяц</w:t>
            </w:r>
          </w:p>
        </w:tc>
      </w:tr>
      <w:tr w:rsidR="00DC5178" w:rsidRPr="00B44049" w14:paraId="0734180A" w14:textId="77777777" w:rsidTr="00DC5178">
        <w:trPr>
          <w:trHeight w:val="64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DD312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74DFA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Информационные услуги (диспетчерские услуги)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5426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Круглосуточно</w:t>
            </w:r>
          </w:p>
        </w:tc>
      </w:tr>
      <w:tr w:rsidR="00DC5178" w:rsidRPr="00B44049" w14:paraId="1CF0C0AE" w14:textId="77777777" w:rsidTr="00DC5178">
        <w:trPr>
          <w:trHeight w:val="366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AF03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DDA0E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Услуги банка (комиссионное вознаграждение банка за прием платежей)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F293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Постоянно</w:t>
            </w:r>
          </w:p>
        </w:tc>
      </w:tr>
      <w:tr w:rsidR="00DC5178" w:rsidRPr="00B44049" w14:paraId="52D98F5C" w14:textId="77777777" w:rsidTr="00DC5178">
        <w:trPr>
          <w:trHeight w:val="64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C8D6E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93F8" w14:textId="77777777" w:rsidR="00DC5178" w:rsidRPr="00B44049" w:rsidRDefault="00DC5178" w:rsidP="002B51FD">
            <w:pPr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Административно-управленческие расходы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7739" w14:textId="77777777" w:rsidR="00DC5178" w:rsidRPr="00B44049" w:rsidRDefault="00DC5178" w:rsidP="002B51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44049">
              <w:rPr>
                <w:rFonts w:asciiTheme="minorHAnsi" w:hAnsiTheme="minorHAnsi"/>
                <w:sz w:val="18"/>
                <w:szCs w:val="18"/>
              </w:rPr>
              <w:t>Постоянно</w:t>
            </w:r>
          </w:p>
        </w:tc>
      </w:tr>
    </w:tbl>
    <w:p w14:paraId="4787D56A" w14:textId="77777777" w:rsidR="00DC5178" w:rsidRPr="008337A6" w:rsidRDefault="00DC5178" w:rsidP="00DC5178">
      <w:pPr>
        <w:rPr>
          <w:rFonts w:asciiTheme="minorHAnsi" w:hAnsiTheme="minorHAnsi"/>
          <w:bCs/>
          <w:sz w:val="10"/>
          <w:szCs w:val="10"/>
        </w:rPr>
      </w:pPr>
    </w:p>
    <w:p w14:paraId="606FAA5D" w14:textId="77777777" w:rsidR="008337A6" w:rsidRPr="008337A6" w:rsidRDefault="008337A6" w:rsidP="00DC5178">
      <w:pPr>
        <w:rPr>
          <w:rFonts w:asciiTheme="minorHAnsi" w:hAnsiTheme="minorHAnsi"/>
          <w:bCs/>
          <w:sz w:val="10"/>
          <w:szCs w:val="1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709"/>
        <w:gridCol w:w="4098"/>
      </w:tblGrid>
      <w:tr w:rsidR="008337A6" w:rsidRPr="008D0481" w14:paraId="7A1DF8D4" w14:textId="77777777" w:rsidTr="002B51FD">
        <w:trPr>
          <w:jc w:val="center"/>
        </w:trPr>
        <w:tc>
          <w:tcPr>
            <w:tcW w:w="4532" w:type="dxa"/>
          </w:tcPr>
          <w:p w14:paraId="330DFAFF" w14:textId="77777777" w:rsidR="008337A6" w:rsidRPr="008D0481" w:rsidRDefault="008337A6" w:rsidP="002B51FD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D0481">
              <w:rPr>
                <w:rFonts w:asciiTheme="minorHAnsi" w:hAnsiTheme="minorHAnsi"/>
                <w:bCs/>
                <w:sz w:val="18"/>
                <w:szCs w:val="18"/>
              </w:rPr>
              <w:t>Генеральный директор ООО «РЦАК»</w:t>
            </w:r>
          </w:p>
        </w:tc>
        <w:tc>
          <w:tcPr>
            <w:tcW w:w="709" w:type="dxa"/>
          </w:tcPr>
          <w:p w14:paraId="3A62DB82" w14:textId="77777777" w:rsidR="008337A6" w:rsidRPr="008D0481" w:rsidRDefault="008337A6" w:rsidP="002B51FD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098" w:type="dxa"/>
          </w:tcPr>
          <w:p w14:paraId="7D8BE004" w14:textId="77777777" w:rsidR="008337A6" w:rsidRPr="008D0481" w:rsidRDefault="008337A6" w:rsidP="002B51FD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D0481">
              <w:rPr>
                <w:rFonts w:asciiTheme="minorHAnsi" w:hAnsiTheme="minorHAnsi"/>
                <w:bCs/>
                <w:sz w:val="18"/>
                <w:szCs w:val="18"/>
              </w:rPr>
              <w:t>«Собственник»</w:t>
            </w:r>
          </w:p>
        </w:tc>
      </w:tr>
      <w:tr w:rsidR="008337A6" w:rsidRPr="008D0481" w14:paraId="6FCB2C4E" w14:textId="77777777" w:rsidTr="002B51FD">
        <w:trPr>
          <w:trHeight w:val="658"/>
          <w:jc w:val="center"/>
        </w:trPr>
        <w:tc>
          <w:tcPr>
            <w:tcW w:w="4532" w:type="dxa"/>
          </w:tcPr>
          <w:p w14:paraId="6ADFD520" w14:textId="77777777" w:rsidR="008337A6" w:rsidRPr="008D0481" w:rsidRDefault="008337A6" w:rsidP="002B51F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8000D0F" w14:textId="77777777" w:rsidR="008337A6" w:rsidRPr="008D0481" w:rsidRDefault="008337A6" w:rsidP="002B51F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501C999" w14:textId="39122B89" w:rsidR="008337A6" w:rsidRPr="008D0481" w:rsidRDefault="008337A6" w:rsidP="002B51FD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8D0481">
              <w:rPr>
                <w:rFonts w:asciiTheme="minorHAnsi" w:hAnsiTheme="minorHAnsi"/>
                <w:bCs/>
                <w:sz w:val="18"/>
                <w:szCs w:val="18"/>
              </w:rPr>
              <w:t>_</w:t>
            </w:r>
            <w:r w:rsidR="00B85973">
              <w:rPr>
                <w:rFonts w:asciiTheme="minorHAnsi" w:hAnsiTheme="minorHAnsi"/>
                <w:bCs/>
                <w:sz w:val="18"/>
                <w:szCs w:val="18"/>
              </w:rPr>
              <w:t>_____________________ /В.В. Оноприйчук</w:t>
            </w:r>
            <w:bookmarkStart w:id="0" w:name="_GoBack"/>
            <w:bookmarkEnd w:id="0"/>
            <w:r w:rsidRPr="008D0481">
              <w:rPr>
                <w:rFonts w:asciiTheme="minorHAnsi" w:hAnsiTheme="minorHAnsi"/>
                <w:bCs/>
                <w:sz w:val="18"/>
                <w:szCs w:val="18"/>
              </w:rPr>
              <w:t>/</w:t>
            </w:r>
          </w:p>
        </w:tc>
        <w:tc>
          <w:tcPr>
            <w:tcW w:w="709" w:type="dxa"/>
          </w:tcPr>
          <w:p w14:paraId="509FC18E" w14:textId="77777777" w:rsidR="008337A6" w:rsidRPr="008D0481" w:rsidRDefault="008337A6" w:rsidP="002B51FD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098" w:type="dxa"/>
          </w:tcPr>
          <w:p w14:paraId="1BD14FA9" w14:textId="77777777" w:rsidR="008337A6" w:rsidRPr="008D0481" w:rsidRDefault="008337A6" w:rsidP="002B51FD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7E9CF86" w14:textId="77777777" w:rsidR="008337A6" w:rsidRPr="008D0481" w:rsidRDefault="008337A6" w:rsidP="002B51FD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8D0481">
              <w:rPr>
                <w:rFonts w:asciiTheme="minorHAnsi" w:hAnsiTheme="minorHAnsi"/>
                <w:bCs/>
                <w:sz w:val="18"/>
                <w:szCs w:val="18"/>
              </w:rPr>
              <w:t xml:space="preserve">             ______________________</w:t>
            </w:r>
            <w:r w:rsidRPr="008D0481">
              <w:rPr>
                <w:rFonts w:asciiTheme="minorHAnsi" w:hAnsiTheme="minorHAnsi"/>
                <w:sz w:val="18"/>
                <w:szCs w:val="18"/>
              </w:rPr>
              <w:t>/___________________/</w:t>
            </w:r>
          </w:p>
        </w:tc>
      </w:tr>
    </w:tbl>
    <w:p w14:paraId="41130D9D" w14:textId="77777777" w:rsidR="00DC5178" w:rsidRPr="00B44049" w:rsidRDefault="00DC5178" w:rsidP="00B44049">
      <w:pPr>
        <w:rPr>
          <w:rFonts w:asciiTheme="minorHAnsi" w:hAnsiTheme="minorHAnsi"/>
        </w:rPr>
      </w:pPr>
    </w:p>
    <w:sectPr w:rsidR="00DC5178" w:rsidRPr="00B44049" w:rsidSect="00DC5178">
      <w:pgSz w:w="11900" w:h="16840"/>
      <w:pgMar w:top="602" w:right="702" w:bottom="529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78"/>
    <w:rsid w:val="001768DE"/>
    <w:rsid w:val="00616D61"/>
    <w:rsid w:val="006B04FD"/>
    <w:rsid w:val="00724536"/>
    <w:rsid w:val="008337A6"/>
    <w:rsid w:val="00887412"/>
    <w:rsid w:val="00B44049"/>
    <w:rsid w:val="00B85973"/>
    <w:rsid w:val="00C325CD"/>
    <w:rsid w:val="00DC5178"/>
    <w:rsid w:val="00F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5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78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178"/>
    <w:pPr>
      <w:widowControl w:val="0"/>
      <w:suppressAutoHyphens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39"/>
    <w:rsid w:val="0061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78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178"/>
    <w:pPr>
      <w:widowControl w:val="0"/>
      <w:suppressAutoHyphens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3">
    <w:name w:val="Table Grid"/>
    <w:basedOn w:val="a1"/>
    <w:uiPriority w:val="39"/>
    <w:rsid w:val="0061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2</cp:revision>
  <cp:lastPrinted>2017-02-10T08:50:00Z</cp:lastPrinted>
  <dcterms:created xsi:type="dcterms:W3CDTF">2017-10-30T12:21:00Z</dcterms:created>
  <dcterms:modified xsi:type="dcterms:W3CDTF">2017-10-30T12:21:00Z</dcterms:modified>
</cp:coreProperties>
</file>